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C75DF" w:rsidRPr="00CC75DF" w:rsidRDefault="00CC75DF" w:rsidP="00081557">
      <w:pPr>
        <w:tabs>
          <w:tab w:val="left" w:pos="9085"/>
        </w:tabs>
        <w:spacing w:after="0" w:line="240" w:lineRule="auto"/>
        <w:ind w:firstLine="709"/>
        <w:jc w:val="center"/>
        <w:rPr>
          <w:rFonts w:ascii="Times New Roman" w:eastAsia="Times New Roman" w:hAnsi="Times New Roman" w:cs="Times New Roman"/>
          <w:b/>
          <w:bCs/>
          <w:sz w:val="28"/>
          <w:szCs w:val="24"/>
          <w:lang w:val="kk-KZ" w:eastAsia="ru-RU"/>
        </w:rPr>
      </w:pPr>
      <w:r w:rsidRPr="00CC75DF">
        <w:rPr>
          <w:rFonts w:ascii="Times New Roman" w:eastAsia="Times New Roman" w:hAnsi="Times New Roman" w:cs="Times New Roman"/>
          <w:b/>
          <w:bCs/>
          <w:sz w:val="28"/>
          <w:szCs w:val="24"/>
          <w:lang w:val="kk-KZ" w:eastAsia="ru-RU"/>
        </w:rPr>
        <w:t xml:space="preserve">№ </w:t>
      </w:r>
      <w:r w:rsidRPr="00CC75DF">
        <w:rPr>
          <w:rFonts w:ascii="Times New Roman" w:eastAsia="Times New Roman" w:hAnsi="Times New Roman" w:cs="Times New Roman"/>
          <w:b/>
          <w:bCs/>
          <w:sz w:val="28"/>
          <w:szCs w:val="24"/>
          <w:lang w:eastAsia="ru-RU"/>
        </w:rPr>
        <w:t>9</w:t>
      </w:r>
      <w:r w:rsidRPr="00CC75DF">
        <w:rPr>
          <w:rFonts w:ascii="Times New Roman" w:eastAsia="Times New Roman" w:hAnsi="Times New Roman" w:cs="Times New Roman"/>
          <w:b/>
          <w:bCs/>
          <w:sz w:val="28"/>
          <w:szCs w:val="24"/>
          <w:lang w:val="kk-KZ" w:eastAsia="ru-RU"/>
        </w:rPr>
        <w:t xml:space="preserve">  ДӘРІС</w:t>
      </w:r>
    </w:p>
    <w:p w:rsidR="00CC75DF" w:rsidRPr="00CC75DF" w:rsidRDefault="00CC75DF" w:rsidP="00081557">
      <w:pPr>
        <w:tabs>
          <w:tab w:val="left" w:pos="9085"/>
        </w:tabs>
        <w:spacing w:after="0" w:line="240" w:lineRule="auto"/>
        <w:ind w:firstLine="709"/>
        <w:jc w:val="center"/>
        <w:rPr>
          <w:rFonts w:ascii="Times New Roman" w:eastAsia="Times New Roman" w:hAnsi="Times New Roman" w:cs="Times New Roman"/>
          <w:b/>
          <w:bCs/>
          <w:sz w:val="28"/>
          <w:szCs w:val="24"/>
          <w:lang w:val="kk-KZ" w:eastAsia="ru-RU"/>
        </w:rPr>
      </w:pPr>
    </w:p>
    <w:p w:rsidR="00143FF8" w:rsidRPr="00143FF8" w:rsidRDefault="00143FF8" w:rsidP="00081557">
      <w:pPr>
        <w:spacing w:after="0" w:line="240" w:lineRule="auto"/>
        <w:ind w:firstLine="709"/>
        <w:jc w:val="center"/>
        <w:rPr>
          <w:rFonts w:ascii="Times New Roman" w:eastAsia="Times New Roman" w:hAnsi="Times New Roman" w:cs="Times New Roman"/>
          <w:b/>
          <w:bCs/>
          <w:sz w:val="36"/>
          <w:szCs w:val="24"/>
          <w:lang w:val="kk-KZ" w:eastAsia="ru-RU"/>
        </w:rPr>
      </w:pPr>
      <w:r w:rsidRPr="00143FF8">
        <w:rPr>
          <w:rFonts w:ascii="Times New Roman" w:eastAsia="Times New Roman" w:hAnsi="Times New Roman" w:cs="Times New Roman"/>
          <w:b/>
          <w:bCs/>
          <w:sz w:val="36"/>
          <w:szCs w:val="24"/>
          <w:lang w:val="kk-KZ" w:eastAsia="ru-RU"/>
        </w:rPr>
        <w:t>Әкімшілік құқық негіздері</w:t>
      </w:r>
      <w:r w:rsidR="00BD0DBA">
        <w:rPr>
          <w:rFonts w:ascii="Times New Roman" w:eastAsia="Times New Roman" w:hAnsi="Times New Roman" w:cs="Times New Roman"/>
          <w:b/>
          <w:bCs/>
          <w:sz w:val="36"/>
          <w:szCs w:val="24"/>
          <w:lang w:val="kk-KZ" w:eastAsia="ru-RU"/>
        </w:rPr>
        <w:t xml:space="preserve"> (1)</w:t>
      </w:r>
      <w:bookmarkStart w:id="0" w:name="_GoBack"/>
      <w:bookmarkEnd w:id="0"/>
    </w:p>
    <w:p w:rsidR="00081557" w:rsidRDefault="00081557" w:rsidP="00081557">
      <w:pPr>
        <w:spacing w:after="0" w:line="240" w:lineRule="auto"/>
        <w:ind w:firstLine="709"/>
        <w:jc w:val="both"/>
        <w:rPr>
          <w:rFonts w:ascii="Times New Roman" w:eastAsia="Times New Roman" w:hAnsi="Times New Roman" w:cs="Times New Roman"/>
          <w:b/>
          <w:bCs/>
          <w:sz w:val="28"/>
          <w:szCs w:val="24"/>
          <w:lang w:val="kk-KZ" w:eastAsia="ru-RU"/>
        </w:rPr>
      </w:pPr>
    </w:p>
    <w:p w:rsidR="00143FF8" w:rsidRPr="00143FF8" w:rsidRDefault="00143FF8" w:rsidP="00081557">
      <w:pPr>
        <w:spacing w:after="0" w:line="240" w:lineRule="auto"/>
        <w:ind w:firstLine="709"/>
        <w:jc w:val="both"/>
        <w:rPr>
          <w:rFonts w:ascii="Times New Roman" w:eastAsia="Times New Roman" w:hAnsi="Times New Roman" w:cs="Times New Roman"/>
          <w:sz w:val="28"/>
          <w:szCs w:val="24"/>
          <w:lang w:val="kk-KZ" w:eastAsia="ru-RU"/>
        </w:rPr>
      </w:pPr>
      <w:r w:rsidRPr="00143FF8">
        <w:rPr>
          <w:rFonts w:ascii="Times New Roman" w:eastAsia="Times New Roman" w:hAnsi="Times New Roman" w:cs="Times New Roman"/>
          <w:b/>
          <w:bCs/>
          <w:sz w:val="28"/>
          <w:szCs w:val="24"/>
          <w:lang w:val="kk-KZ" w:eastAsia="ru-RU"/>
        </w:rPr>
        <w:t>Дәріс мақсаттары:</w:t>
      </w:r>
      <w:r w:rsidRPr="00143FF8">
        <w:rPr>
          <w:rFonts w:ascii="Times New Roman" w:eastAsia="Times New Roman" w:hAnsi="Times New Roman" w:cs="Times New Roman"/>
          <w:sz w:val="28"/>
          <w:szCs w:val="24"/>
          <w:lang w:val="kk-KZ" w:eastAsia="ru-RU"/>
        </w:rPr>
        <w:t xml:space="preserve">  </w:t>
      </w:r>
    </w:p>
    <w:p w:rsidR="00143FF8" w:rsidRPr="00143FF8" w:rsidRDefault="00143FF8" w:rsidP="00081557">
      <w:pPr>
        <w:spacing w:after="0" w:line="240" w:lineRule="auto"/>
        <w:ind w:firstLine="709"/>
        <w:jc w:val="both"/>
        <w:rPr>
          <w:rFonts w:ascii="Times New Roman" w:eastAsia="Times New Roman" w:hAnsi="Times New Roman" w:cs="Times New Roman"/>
          <w:sz w:val="28"/>
          <w:szCs w:val="24"/>
          <w:lang w:val="kk-KZ" w:eastAsia="ru-RU"/>
        </w:rPr>
      </w:pPr>
      <w:r w:rsidRPr="00143FF8">
        <w:rPr>
          <w:rFonts w:ascii="Times New Roman" w:eastAsia="Times New Roman" w:hAnsi="Times New Roman" w:cs="Times New Roman"/>
          <w:sz w:val="28"/>
          <w:szCs w:val="24"/>
          <w:lang w:val="kk-KZ" w:eastAsia="ru-RU"/>
        </w:rPr>
        <w:t>1. ҚР әкімшілік құқықтын ұғымдармен таныстыру</w:t>
      </w:r>
    </w:p>
    <w:p w:rsidR="00143FF8" w:rsidRPr="00143FF8" w:rsidRDefault="00143FF8" w:rsidP="00081557">
      <w:pPr>
        <w:spacing w:after="0" w:line="240" w:lineRule="auto"/>
        <w:ind w:firstLine="709"/>
        <w:jc w:val="both"/>
        <w:rPr>
          <w:rFonts w:ascii="Times New Roman" w:eastAsia="Times New Roman" w:hAnsi="Times New Roman" w:cs="Times New Roman"/>
          <w:sz w:val="28"/>
          <w:szCs w:val="24"/>
          <w:lang w:val="kk-KZ" w:eastAsia="ru-RU"/>
        </w:rPr>
      </w:pPr>
      <w:r w:rsidRPr="00143FF8">
        <w:rPr>
          <w:rFonts w:ascii="Times New Roman" w:eastAsia="Times New Roman" w:hAnsi="Times New Roman" w:cs="Times New Roman"/>
          <w:sz w:val="28"/>
          <w:szCs w:val="24"/>
          <w:lang w:val="kk-KZ" w:eastAsia="ru-RU"/>
        </w:rPr>
        <w:t>2. Құқықтық тәрбие</w:t>
      </w:r>
    </w:p>
    <w:p w:rsidR="00143FF8" w:rsidRPr="00143FF8" w:rsidRDefault="00143FF8" w:rsidP="00081557">
      <w:pPr>
        <w:spacing w:after="0" w:line="240" w:lineRule="auto"/>
        <w:ind w:firstLine="709"/>
        <w:jc w:val="both"/>
        <w:rPr>
          <w:rFonts w:ascii="Times New Roman" w:eastAsia="Times New Roman" w:hAnsi="Times New Roman" w:cs="Times New Roman"/>
          <w:sz w:val="28"/>
          <w:szCs w:val="24"/>
          <w:lang w:val="kk-KZ" w:eastAsia="ru-RU"/>
        </w:rPr>
      </w:pPr>
    </w:p>
    <w:p w:rsidR="00143FF8" w:rsidRPr="00143FF8" w:rsidRDefault="00143FF8" w:rsidP="00081557">
      <w:pPr>
        <w:tabs>
          <w:tab w:val="left" w:pos="2320"/>
        </w:tabs>
        <w:spacing w:after="0" w:line="240" w:lineRule="auto"/>
        <w:ind w:firstLine="709"/>
        <w:jc w:val="both"/>
        <w:rPr>
          <w:rFonts w:ascii="Times New Roman" w:eastAsia="Times New Roman" w:hAnsi="Times New Roman" w:cs="Times New Roman"/>
          <w:b/>
          <w:bCs/>
          <w:sz w:val="28"/>
          <w:szCs w:val="24"/>
          <w:lang w:val="kk-KZ" w:eastAsia="ru-RU"/>
        </w:rPr>
      </w:pPr>
      <w:r w:rsidRPr="00143FF8">
        <w:rPr>
          <w:rFonts w:ascii="Times New Roman" w:eastAsia="Times New Roman" w:hAnsi="Times New Roman" w:cs="Times New Roman"/>
          <w:b/>
          <w:bCs/>
          <w:sz w:val="28"/>
          <w:szCs w:val="24"/>
          <w:lang w:val="kk-KZ" w:eastAsia="ru-RU"/>
        </w:rPr>
        <w:t>ЖОСПАР</w:t>
      </w:r>
    </w:p>
    <w:p w:rsidR="00143FF8" w:rsidRPr="00143FF8" w:rsidRDefault="00143FF8" w:rsidP="00081557">
      <w:pPr>
        <w:spacing w:after="0" w:line="240" w:lineRule="auto"/>
        <w:ind w:firstLine="709"/>
        <w:jc w:val="both"/>
        <w:rPr>
          <w:rFonts w:ascii="Times New Roman" w:eastAsia="Times New Roman" w:hAnsi="Times New Roman" w:cs="Times New Roman"/>
          <w:sz w:val="28"/>
          <w:szCs w:val="24"/>
          <w:lang w:val="kk-KZ" w:eastAsia="ru-RU"/>
        </w:rPr>
      </w:pPr>
    </w:p>
    <w:p w:rsidR="00143FF8" w:rsidRPr="00143FF8" w:rsidRDefault="00143FF8" w:rsidP="00081557">
      <w:pPr>
        <w:spacing w:after="0" w:line="240" w:lineRule="auto"/>
        <w:ind w:firstLine="709"/>
        <w:jc w:val="both"/>
        <w:rPr>
          <w:rFonts w:ascii="Times New Roman" w:eastAsia="Times New Roman" w:hAnsi="Times New Roman" w:cs="Times New Roman"/>
          <w:sz w:val="28"/>
          <w:szCs w:val="24"/>
          <w:lang w:val="kk-KZ" w:eastAsia="ru-RU"/>
        </w:rPr>
      </w:pPr>
      <w:r w:rsidRPr="00143FF8">
        <w:rPr>
          <w:rFonts w:ascii="Times New Roman" w:eastAsia="Times New Roman" w:hAnsi="Times New Roman" w:cs="Times New Roman"/>
          <w:sz w:val="28"/>
          <w:szCs w:val="24"/>
          <w:lang w:val="kk-KZ" w:eastAsia="ru-RU"/>
        </w:rPr>
        <w:t xml:space="preserve">1. Әкімшілік құқық ұғымы, пәні, әдісі. </w:t>
      </w:r>
    </w:p>
    <w:p w:rsidR="00143FF8" w:rsidRPr="00143FF8" w:rsidRDefault="00143FF8" w:rsidP="00081557">
      <w:pPr>
        <w:spacing w:after="0" w:line="240" w:lineRule="auto"/>
        <w:ind w:firstLine="709"/>
        <w:jc w:val="both"/>
        <w:rPr>
          <w:rFonts w:ascii="Times New Roman" w:eastAsia="Times New Roman" w:hAnsi="Times New Roman" w:cs="Times New Roman"/>
          <w:sz w:val="28"/>
          <w:szCs w:val="24"/>
          <w:lang w:val="kk-KZ" w:eastAsia="ru-RU"/>
        </w:rPr>
      </w:pPr>
      <w:r w:rsidRPr="00143FF8">
        <w:rPr>
          <w:rFonts w:ascii="Times New Roman" w:eastAsia="Times New Roman" w:hAnsi="Times New Roman" w:cs="Times New Roman"/>
          <w:sz w:val="28"/>
          <w:szCs w:val="24"/>
          <w:lang w:val="kk-KZ" w:eastAsia="ru-RU"/>
        </w:rPr>
        <w:t>2. Әкімшілік құқықтың қайнар қөздері</w:t>
      </w:r>
    </w:p>
    <w:p w:rsidR="00143FF8" w:rsidRPr="00143FF8" w:rsidRDefault="00143FF8" w:rsidP="00081557">
      <w:pPr>
        <w:spacing w:after="0" w:line="240" w:lineRule="auto"/>
        <w:ind w:firstLine="709"/>
        <w:jc w:val="both"/>
        <w:rPr>
          <w:rFonts w:ascii="Times New Roman" w:eastAsia="Times New Roman" w:hAnsi="Times New Roman" w:cs="Times New Roman"/>
          <w:sz w:val="28"/>
          <w:szCs w:val="24"/>
          <w:lang w:val="kk-KZ" w:eastAsia="ru-RU"/>
        </w:rPr>
      </w:pPr>
    </w:p>
    <w:p w:rsidR="00143FF8" w:rsidRPr="00143FF8" w:rsidRDefault="00143FF8" w:rsidP="00081557">
      <w:pPr>
        <w:spacing w:after="0" w:line="240" w:lineRule="auto"/>
        <w:ind w:firstLine="709"/>
        <w:jc w:val="both"/>
        <w:rPr>
          <w:rFonts w:ascii="Times New Roman" w:eastAsia="Times New Roman" w:hAnsi="Times New Roman" w:cs="Times New Roman"/>
          <w:b/>
          <w:bCs/>
          <w:sz w:val="28"/>
          <w:szCs w:val="24"/>
          <w:lang w:val="kk-KZ" w:eastAsia="ru-RU"/>
        </w:rPr>
      </w:pPr>
      <w:r w:rsidRPr="00143FF8">
        <w:rPr>
          <w:rFonts w:ascii="Times New Roman" w:eastAsia="Times New Roman" w:hAnsi="Times New Roman" w:cs="Times New Roman"/>
          <w:b/>
          <w:bCs/>
          <w:sz w:val="28"/>
          <w:szCs w:val="24"/>
          <w:lang w:val="kk-KZ" w:eastAsia="ru-RU"/>
        </w:rPr>
        <w:t xml:space="preserve">1. Әкімшілік құқық ұғымы, пәні, әдісі. </w:t>
      </w:r>
    </w:p>
    <w:p w:rsidR="00143FF8" w:rsidRPr="00143FF8" w:rsidRDefault="00143FF8" w:rsidP="00081557">
      <w:pPr>
        <w:spacing w:after="0" w:line="240" w:lineRule="auto"/>
        <w:ind w:firstLine="709"/>
        <w:jc w:val="both"/>
        <w:rPr>
          <w:rFonts w:ascii="Times New Roman" w:eastAsia="Times New Roman" w:hAnsi="Times New Roman" w:cs="Times New Roman"/>
          <w:sz w:val="28"/>
          <w:szCs w:val="24"/>
          <w:lang w:val="kk-KZ" w:eastAsia="ru-RU"/>
        </w:rPr>
      </w:pPr>
      <w:r w:rsidRPr="00143FF8">
        <w:rPr>
          <w:rFonts w:ascii="Times New Roman" w:eastAsia="Times New Roman" w:hAnsi="Times New Roman" w:cs="Times New Roman"/>
          <w:sz w:val="28"/>
          <w:szCs w:val="24"/>
          <w:lang w:val="kk-KZ" w:eastAsia="ru-RU"/>
        </w:rPr>
        <w:t xml:space="preserve">Әкімшілік құқық дегеніміз – құқықтын бір саласы және құқықтын жүйесінде жетекші орнынды алады. </w:t>
      </w:r>
    </w:p>
    <w:p w:rsidR="00143FF8" w:rsidRPr="00143FF8" w:rsidRDefault="00143FF8" w:rsidP="00081557">
      <w:pPr>
        <w:spacing w:after="0" w:line="240" w:lineRule="auto"/>
        <w:ind w:firstLine="709"/>
        <w:jc w:val="both"/>
        <w:rPr>
          <w:rFonts w:ascii="Times New Roman" w:eastAsia="Times New Roman" w:hAnsi="Times New Roman" w:cs="Times New Roman"/>
          <w:sz w:val="28"/>
          <w:szCs w:val="24"/>
          <w:lang w:val="kk-KZ" w:eastAsia="ru-RU"/>
        </w:rPr>
      </w:pPr>
      <w:r w:rsidRPr="00143FF8">
        <w:rPr>
          <w:rFonts w:ascii="Times New Roman" w:eastAsia="Times New Roman" w:hAnsi="Times New Roman" w:cs="Times New Roman"/>
          <w:sz w:val="28"/>
          <w:szCs w:val="24"/>
          <w:lang w:val="kk-KZ" w:eastAsia="ru-RU"/>
        </w:rPr>
        <w:t>Әкімшілік құқық коғамдык қатынастардың мемлекеттік басқаруды ұйымдастыру мен жүзеге асыру аясында қалыптасқан саласын реттейді.</w:t>
      </w:r>
    </w:p>
    <w:p w:rsidR="00143FF8" w:rsidRPr="00143FF8" w:rsidRDefault="00143FF8" w:rsidP="00081557">
      <w:pPr>
        <w:spacing w:after="0" w:line="240" w:lineRule="auto"/>
        <w:ind w:firstLine="709"/>
        <w:jc w:val="both"/>
        <w:rPr>
          <w:rFonts w:ascii="Times New Roman" w:eastAsia="Times New Roman" w:hAnsi="Times New Roman" w:cs="Times New Roman"/>
          <w:sz w:val="28"/>
          <w:szCs w:val="24"/>
          <w:lang w:val="kk-KZ" w:eastAsia="ru-RU"/>
        </w:rPr>
      </w:pPr>
      <w:r w:rsidRPr="00143FF8">
        <w:rPr>
          <w:rFonts w:ascii="Times New Roman" w:eastAsia="Times New Roman" w:hAnsi="Times New Roman" w:cs="Times New Roman"/>
          <w:sz w:val="28"/>
          <w:szCs w:val="24"/>
          <w:lang w:val="kk-KZ" w:eastAsia="ru-RU"/>
        </w:rPr>
        <w:t>Әкімшілік құқық – мемлекеттік басқарушы органдардың басқаруші – жарлықші қызметін реттейтін құқықтық рәсімдер жиынтығы.</w:t>
      </w:r>
    </w:p>
    <w:p w:rsidR="00143FF8" w:rsidRPr="00143FF8" w:rsidRDefault="00143FF8" w:rsidP="00081557">
      <w:pPr>
        <w:spacing w:after="0" w:line="240" w:lineRule="auto"/>
        <w:ind w:firstLine="709"/>
        <w:jc w:val="both"/>
        <w:rPr>
          <w:rFonts w:ascii="Times New Roman" w:eastAsia="Times New Roman" w:hAnsi="Times New Roman" w:cs="Times New Roman"/>
          <w:sz w:val="28"/>
          <w:szCs w:val="24"/>
          <w:lang w:val="kk-KZ" w:eastAsia="ru-RU"/>
        </w:rPr>
      </w:pPr>
      <w:r w:rsidRPr="00143FF8">
        <w:rPr>
          <w:rFonts w:ascii="Times New Roman" w:eastAsia="Times New Roman" w:hAnsi="Times New Roman" w:cs="Times New Roman"/>
          <w:sz w:val="28"/>
          <w:szCs w:val="24"/>
          <w:lang w:val="kk-KZ" w:eastAsia="ru-RU"/>
        </w:rPr>
        <w:t xml:space="preserve">Мемлекеттік басқару аясындағы қатынастарды реттейтін құқықтық нормалар оның субъектілерінің мінез-құлқының қөлемі мен шегін, сондай-ақ құқық бұзышылыққа байланысты олардың жауапкершілік тәртібін анықтайды.  </w:t>
      </w:r>
    </w:p>
    <w:p w:rsidR="00143FF8" w:rsidRPr="00143FF8" w:rsidRDefault="00143FF8" w:rsidP="00081557">
      <w:pPr>
        <w:spacing w:after="0" w:line="240" w:lineRule="auto"/>
        <w:ind w:firstLine="709"/>
        <w:jc w:val="both"/>
        <w:rPr>
          <w:rFonts w:ascii="Times New Roman" w:eastAsia="Times New Roman" w:hAnsi="Times New Roman" w:cs="Times New Roman"/>
          <w:sz w:val="28"/>
          <w:szCs w:val="24"/>
          <w:lang w:val="kk-KZ" w:eastAsia="ru-RU"/>
        </w:rPr>
      </w:pPr>
      <w:r w:rsidRPr="00143FF8">
        <w:rPr>
          <w:rFonts w:ascii="Times New Roman" w:eastAsia="Times New Roman" w:hAnsi="Times New Roman" w:cs="Times New Roman"/>
          <w:sz w:val="28"/>
          <w:szCs w:val="24"/>
          <w:lang w:val="kk-KZ" w:eastAsia="ru-RU"/>
        </w:rPr>
        <w:t>Әкімшіліқ құқықтың пәні:</w:t>
      </w:r>
    </w:p>
    <w:p w:rsidR="00143FF8" w:rsidRPr="00143FF8" w:rsidRDefault="00143FF8" w:rsidP="00081557">
      <w:pPr>
        <w:spacing w:after="0" w:line="240" w:lineRule="auto"/>
        <w:ind w:firstLine="709"/>
        <w:jc w:val="both"/>
        <w:rPr>
          <w:rFonts w:ascii="Times New Roman" w:eastAsia="Times New Roman" w:hAnsi="Times New Roman" w:cs="Times New Roman"/>
          <w:sz w:val="28"/>
          <w:szCs w:val="24"/>
          <w:lang w:val="kk-KZ" w:eastAsia="ru-RU"/>
        </w:rPr>
      </w:pPr>
      <w:r w:rsidRPr="00143FF8">
        <w:rPr>
          <w:rFonts w:ascii="Times New Roman" w:eastAsia="Times New Roman" w:hAnsi="Times New Roman" w:cs="Times New Roman"/>
          <w:sz w:val="28"/>
          <w:szCs w:val="24"/>
          <w:lang w:val="kk-KZ" w:eastAsia="ru-RU"/>
        </w:rPr>
        <w:t>- Мемлекеттік атқарушы органдардың құрылуымен байланысты қатынастар;</w:t>
      </w:r>
    </w:p>
    <w:p w:rsidR="00143FF8" w:rsidRPr="00143FF8" w:rsidRDefault="00143FF8" w:rsidP="00081557">
      <w:pPr>
        <w:spacing w:after="0" w:line="240" w:lineRule="auto"/>
        <w:ind w:firstLine="709"/>
        <w:jc w:val="both"/>
        <w:rPr>
          <w:rFonts w:ascii="Times New Roman" w:eastAsia="Times New Roman" w:hAnsi="Times New Roman" w:cs="Times New Roman"/>
          <w:sz w:val="28"/>
          <w:szCs w:val="24"/>
          <w:lang w:val="kk-KZ" w:eastAsia="ru-RU"/>
        </w:rPr>
      </w:pPr>
      <w:r w:rsidRPr="00143FF8">
        <w:rPr>
          <w:rFonts w:ascii="Times New Roman" w:eastAsia="Times New Roman" w:hAnsi="Times New Roman" w:cs="Times New Roman"/>
          <w:sz w:val="28"/>
          <w:szCs w:val="24"/>
          <w:lang w:val="kk-KZ" w:eastAsia="ru-RU"/>
        </w:rPr>
        <w:t>- Әкімшілік билікті жүзеге асыру барысындағы атқарушы мемлекеттік органдардың азаматтар мемлекеттік және мемлекеттік емес ұйымдармен бірлескен іс-қимылы;</w:t>
      </w:r>
    </w:p>
    <w:p w:rsidR="00143FF8" w:rsidRPr="00143FF8" w:rsidRDefault="00143FF8" w:rsidP="00081557">
      <w:pPr>
        <w:spacing w:after="0" w:line="240" w:lineRule="auto"/>
        <w:ind w:firstLine="709"/>
        <w:jc w:val="both"/>
        <w:rPr>
          <w:rFonts w:ascii="Times New Roman" w:eastAsia="Times New Roman" w:hAnsi="Times New Roman" w:cs="Times New Roman"/>
          <w:sz w:val="28"/>
          <w:szCs w:val="24"/>
          <w:lang w:val="kk-KZ" w:eastAsia="ru-RU"/>
        </w:rPr>
      </w:pPr>
      <w:r w:rsidRPr="00143FF8">
        <w:rPr>
          <w:rFonts w:ascii="Times New Roman" w:eastAsia="Times New Roman" w:hAnsi="Times New Roman" w:cs="Times New Roman"/>
          <w:sz w:val="28"/>
          <w:szCs w:val="24"/>
          <w:lang w:val="kk-KZ" w:eastAsia="ru-RU"/>
        </w:rPr>
        <w:t>- Әкімшіліқ құқық бұзушіліқ</w:t>
      </w:r>
    </w:p>
    <w:p w:rsidR="00143FF8" w:rsidRPr="00143FF8" w:rsidRDefault="00143FF8" w:rsidP="00081557">
      <w:pPr>
        <w:spacing w:after="0" w:line="240" w:lineRule="auto"/>
        <w:ind w:firstLine="709"/>
        <w:jc w:val="both"/>
        <w:rPr>
          <w:rFonts w:ascii="Times New Roman" w:eastAsia="Times New Roman" w:hAnsi="Times New Roman" w:cs="Times New Roman"/>
          <w:sz w:val="28"/>
          <w:szCs w:val="24"/>
          <w:lang w:val="kk-KZ" w:eastAsia="ru-RU"/>
        </w:rPr>
      </w:pPr>
      <w:r w:rsidRPr="00143FF8">
        <w:rPr>
          <w:rFonts w:ascii="Times New Roman" w:eastAsia="Times New Roman" w:hAnsi="Times New Roman" w:cs="Times New Roman"/>
          <w:sz w:val="28"/>
          <w:szCs w:val="24"/>
          <w:lang w:val="kk-KZ" w:eastAsia="ru-RU"/>
        </w:rPr>
        <w:t xml:space="preserve">Құқықтың кез келген саласы өкім /өмір/, тыйым, рұқсат ету / ерик тберу/ сияқты қоғамдық қатынастарға реттеушілік ықпал ету тәсілдерің пайдаланады. </w:t>
      </w:r>
    </w:p>
    <w:p w:rsidR="00143FF8" w:rsidRPr="00143FF8" w:rsidRDefault="00143FF8" w:rsidP="00081557">
      <w:pPr>
        <w:spacing w:after="0" w:line="240" w:lineRule="auto"/>
        <w:ind w:firstLine="709"/>
        <w:jc w:val="both"/>
        <w:rPr>
          <w:rFonts w:ascii="Times New Roman" w:eastAsia="Times New Roman" w:hAnsi="Times New Roman" w:cs="Times New Roman"/>
          <w:sz w:val="28"/>
          <w:szCs w:val="24"/>
          <w:lang w:val="kk-KZ" w:eastAsia="ru-RU"/>
        </w:rPr>
      </w:pPr>
      <w:r w:rsidRPr="00143FF8">
        <w:rPr>
          <w:rFonts w:ascii="Times New Roman" w:eastAsia="Times New Roman" w:hAnsi="Times New Roman" w:cs="Times New Roman"/>
          <w:b/>
          <w:bCs/>
          <w:sz w:val="28"/>
          <w:szCs w:val="24"/>
          <w:lang w:val="kk-KZ" w:eastAsia="ru-RU"/>
        </w:rPr>
        <w:t>Өкім /Әмір/</w:t>
      </w:r>
      <w:r w:rsidRPr="00143FF8">
        <w:rPr>
          <w:rFonts w:ascii="Times New Roman" w:eastAsia="Times New Roman" w:hAnsi="Times New Roman" w:cs="Times New Roman"/>
          <w:sz w:val="28"/>
          <w:szCs w:val="24"/>
          <w:lang w:val="kk-KZ" w:eastAsia="ru-RU"/>
        </w:rPr>
        <w:t xml:space="preserve"> түріндегі мемлекеттік нұсқама - бұл қоғамдық қатынастардың қатысушыларына құқықтық норманың талаптарына толығынан сәйкестендіріп іс-әрекет етуге заңдық міндет жүктеу. </w:t>
      </w:r>
    </w:p>
    <w:p w:rsidR="00143FF8" w:rsidRPr="00143FF8" w:rsidRDefault="00143FF8" w:rsidP="00081557">
      <w:pPr>
        <w:spacing w:after="0" w:line="240" w:lineRule="auto"/>
        <w:ind w:firstLine="709"/>
        <w:jc w:val="both"/>
        <w:rPr>
          <w:rFonts w:ascii="Times New Roman" w:eastAsia="Times New Roman" w:hAnsi="Times New Roman" w:cs="Times New Roman"/>
          <w:sz w:val="28"/>
          <w:szCs w:val="24"/>
          <w:lang w:val="kk-KZ" w:eastAsia="ru-RU"/>
        </w:rPr>
      </w:pPr>
      <w:r w:rsidRPr="00143FF8">
        <w:rPr>
          <w:rFonts w:ascii="Times New Roman" w:eastAsia="Times New Roman" w:hAnsi="Times New Roman" w:cs="Times New Roman"/>
          <w:b/>
          <w:bCs/>
          <w:sz w:val="28"/>
          <w:szCs w:val="24"/>
          <w:lang w:val="kk-KZ" w:eastAsia="ru-RU"/>
        </w:rPr>
        <w:t>Тыйым</w:t>
      </w:r>
      <w:r w:rsidRPr="00143FF8">
        <w:rPr>
          <w:rFonts w:ascii="Times New Roman" w:eastAsia="Times New Roman" w:hAnsi="Times New Roman" w:cs="Times New Roman"/>
          <w:sz w:val="28"/>
          <w:szCs w:val="24"/>
          <w:lang w:val="kk-KZ" w:eastAsia="ru-RU"/>
        </w:rPr>
        <w:t xml:space="preserve"> – бүл қоғамдық қатынастардың қатысушыларына құқықтық нормамен қаралған іс - әрекеттерді жасаудан бас тартуға заңдық міндет жүктеу.</w:t>
      </w:r>
    </w:p>
    <w:p w:rsidR="00143FF8" w:rsidRPr="00143FF8" w:rsidRDefault="00143FF8" w:rsidP="00081557">
      <w:pPr>
        <w:spacing w:after="0" w:line="240" w:lineRule="auto"/>
        <w:ind w:firstLine="709"/>
        <w:jc w:val="both"/>
        <w:rPr>
          <w:rFonts w:ascii="Times New Roman" w:eastAsia="Times New Roman" w:hAnsi="Times New Roman" w:cs="Times New Roman"/>
          <w:sz w:val="28"/>
          <w:szCs w:val="24"/>
          <w:lang w:val="kk-KZ" w:eastAsia="ru-RU"/>
        </w:rPr>
      </w:pPr>
      <w:r w:rsidRPr="00143FF8">
        <w:rPr>
          <w:rFonts w:ascii="Times New Roman" w:eastAsia="Times New Roman" w:hAnsi="Times New Roman" w:cs="Times New Roman"/>
          <w:b/>
          <w:bCs/>
          <w:sz w:val="28"/>
          <w:szCs w:val="24"/>
          <w:lang w:val="kk-KZ" w:eastAsia="ru-RU"/>
        </w:rPr>
        <w:t>Рұқсат ету /ерік беру/</w:t>
      </w:r>
      <w:r w:rsidRPr="00143FF8">
        <w:rPr>
          <w:rFonts w:ascii="Times New Roman" w:eastAsia="Times New Roman" w:hAnsi="Times New Roman" w:cs="Times New Roman"/>
          <w:sz w:val="28"/>
          <w:szCs w:val="24"/>
          <w:lang w:val="kk-KZ" w:eastAsia="ru-RU"/>
        </w:rPr>
        <w:t xml:space="preserve"> - бүл қоғамдық қатынастардың қатысушыларына құқықтық нормада көрсетілген қандай да болмасын бір Заңдық мәні бар іс-әрекеттердді жасауға немесе өзінің қалауы бойынша оны жасаудан бас тартуға рұқсат беру.</w:t>
      </w:r>
    </w:p>
    <w:p w:rsidR="00143FF8" w:rsidRPr="00143FF8" w:rsidRDefault="00143FF8" w:rsidP="00081557">
      <w:pPr>
        <w:spacing w:after="0" w:line="240" w:lineRule="auto"/>
        <w:ind w:firstLine="709"/>
        <w:jc w:val="both"/>
        <w:rPr>
          <w:rFonts w:ascii="Times New Roman" w:eastAsia="Times New Roman" w:hAnsi="Times New Roman" w:cs="Times New Roman"/>
          <w:b/>
          <w:bCs/>
          <w:sz w:val="28"/>
          <w:szCs w:val="24"/>
          <w:lang w:val="kk-KZ" w:eastAsia="ru-RU"/>
        </w:rPr>
      </w:pPr>
      <w:r w:rsidRPr="00143FF8">
        <w:rPr>
          <w:rFonts w:ascii="Times New Roman" w:eastAsia="Times New Roman" w:hAnsi="Times New Roman" w:cs="Times New Roman"/>
          <w:sz w:val="28"/>
          <w:szCs w:val="24"/>
          <w:lang w:val="kk-KZ" w:eastAsia="ru-RU"/>
        </w:rPr>
        <w:lastRenderedPageBreak/>
        <w:t>Осы тәсілдердің  жиынтығы құқық саласы әдісінің мазмұның құрайды бірақ олардың әрқайсының үлес салмағы құқықтың әр саласында  әр түрлі. Мысалы, азаиматтық құқықта рұқсат ету басым болады. Ал әкімшілік құқық басқарушылық қоғамдық қатынастардың пайда болуын, өзгеруін және тоқтатуын реттейтін оның нормаларының қөбірек бөлігінің әмірлік /бүйрықтық – императивтык/ сипаты бар.</w:t>
      </w:r>
    </w:p>
    <w:p w:rsidR="00143FF8" w:rsidRPr="00143FF8" w:rsidRDefault="00143FF8" w:rsidP="00081557">
      <w:pPr>
        <w:spacing w:after="0" w:line="240" w:lineRule="auto"/>
        <w:ind w:firstLine="709"/>
        <w:jc w:val="both"/>
        <w:rPr>
          <w:rFonts w:ascii="Times New Roman" w:eastAsia="Times New Roman" w:hAnsi="Times New Roman" w:cs="Times New Roman"/>
          <w:b/>
          <w:bCs/>
          <w:sz w:val="28"/>
          <w:szCs w:val="24"/>
          <w:lang w:val="kk-KZ" w:eastAsia="ru-RU"/>
        </w:rPr>
      </w:pPr>
      <w:r w:rsidRPr="00143FF8">
        <w:rPr>
          <w:rFonts w:ascii="Times New Roman" w:eastAsia="Times New Roman" w:hAnsi="Times New Roman" w:cs="Times New Roman"/>
          <w:b/>
          <w:bCs/>
          <w:sz w:val="28"/>
          <w:szCs w:val="24"/>
          <w:lang w:val="kk-KZ" w:eastAsia="ru-RU"/>
        </w:rPr>
        <w:t>2. Әкімшілік құқықтың қайнар қөздері</w:t>
      </w:r>
    </w:p>
    <w:p w:rsidR="00143FF8" w:rsidRPr="00143FF8" w:rsidRDefault="00143FF8" w:rsidP="00081557">
      <w:pPr>
        <w:spacing w:after="0" w:line="240" w:lineRule="auto"/>
        <w:ind w:firstLine="709"/>
        <w:jc w:val="both"/>
        <w:rPr>
          <w:rFonts w:ascii="Times New Roman" w:eastAsia="Times New Roman" w:hAnsi="Times New Roman" w:cs="Times New Roman"/>
          <w:sz w:val="28"/>
          <w:szCs w:val="24"/>
          <w:lang w:val="kk-KZ" w:eastAsia="ru-RU"/>
        </w:rPr>
      </w:pPr>
      <w:r w:rsidRPr="00143FF8">
        <w:rPr>
          <w:rFonts w:ascii="Times New Roman" w:eastAsia="Times New Roman" w:hAnsi="Times New Roman" w:cs="Times New Roman"/>
          <w:sz w:val="28"/>
          <w:szCs w:val="24"/>
          <w:lang w:val="kk-KZ" w:eastAsia="ru-RU"/>
        </w:rPr>
        <w:t>ҚР әкімшілік құқығының қайнар қөздері: ҚР Конституциясы ;ӘҚБтК, Кеден кодексы және басқа да салалык кодекстер/; Президенттің, Үкіметтің, орталық атқарушы билік органдарының нормативтік актілері; әкімшілік –құқықтық қатынастарды реттейтін жергілікті өкілді және атқарушы билік органдарының нормативтык актілері болып табылады.</w:t>
      </w:r>
    </w:p>
    <w:p w:rsidR="00143FF8" w:rsidRPr="00143FF8" w:rsidRDefault="00143FF8" w:rsidP="00081557">
      <w:pPr>
        <w:spacing w:after="0" w:line="240" w:lineRule="auto"/>
        <w:ind w:firstLine="709"/>
        <w:jc w:val="both"/>
        <w:rPr>
          <w:rFonts w:ascii="Times New Roman" w:eastAsia="Times New Roman" w:hAnsi="Times New Roman" w:cs="Times New Roman"/>
          <w:b/>
          <w:bCs/>
          <w:sz w:val="28"/>
          <w:szCs w:val="24"/>
          <w:lang w:val="kk-KZ" w:eastAsia="ru-RU"/>
        </w:rPr>
      </w:pPr>
      <w:r w:rsidRPr="00143FF8">
        <w:rPr>
          <w:rFonts w:ascii="Times New Roman" w:eastAsia="Times New Roman" w:hAnsi="Times New Roman" w:cs="Times New Roman"/>
          <w:b/>
          <w:bCs/>
          <w:sz w:val="28"/>
          <w:szCs w:val="24"/>
          <w:lang w:val="kk-KZ" w:eastAsia="ru-RU"/>
        </w:rPr>
        <w:t>Ә</w:t>
      </w:r>
      <w:r w:rsidRPr="00143FF8">
        <w:rPr>
          <w:rFonts w:ascii="Times New Roman" w:eastAsia="Times New Roman" w:hAnsi="Times New Roman" w:cs="Times New Roman"/>
          <w:sz w:val="28"/>
          <w:szCs w:val="24"/>
          <w:lang w:val="kk-KZ" w:eastAsia="ru-RU"/>
        </w:rPr>
        <w:t>кімшілік – құқықтық актілер жарияланатын аса маңызды ресми баспалар Парламенттің жаршысы, Президент пен Үкіметтің актілер жинағы, Егемен Қазақстан, Казахстанская правда газеттері, Заң газеті, Юридическая газета.</w:t>
      </w:r>
    </w:p>
    <w:sectPr w:rsidR="00143FF8" w:rsidRPr="00143FF8">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8"/>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12EC6"/>
    <w:rsid w:val="00081557"/>
    <w:rsid w:val="00143FF8"/>
    <w:rsid w:val="00BD0DBA"/>
    <w:rsid w:val="00CA2609"/>
    <w:rsid w:val="00CC75DF"/>
    <w:rsid w:val="00E12EC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68FE4B1-18DD-4D2D-B44F-DA3F9E2D37F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2</Pages>
  <Words>406</Words>
  <Characters>2318</Characters>
  <Application>Microsoft Office Word</Application>
  <DocSecurity>0</DocSecurity>
  <Lines>19</Lines>
  <Paragraphs>5</Paragraphs>
  <ScaleCrop>false</ScaleCrop>
  <Company>SPecialiST RePack</Company>
  <LinksUpToDate>false</LinksUpToDate>
  <CharactersWithSpaces>2719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Сауле</dc:creator>
  <cp:keywords/>
  <dc:description/>
  <cp:lastModifiedBy>Сауле</cp:lastModifiedBy>
  <cp:revision>5</cp:revision>
  <dcterms:created xsi:type="dcterms:W3CDTF">2014-11-22T02:39:00Z</dcterms:created>
  <dcterms:modified xsi:type="dcterms:W3CDTF">2014-11-22T02:52:00Z</dcterms:modified>
</cp:coreProperties>
</file>